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6"/>
        </w:rPr>
        <w:t xml:space="preserve">Explainer Video Script Template</w:t>
      </w:r>
    </w:p>
    <w:p>
      <w:r>
        <w:rPr>
          <w:color w:val="777777"/>
          <w:sz w:val="20"/>
        </w:rPr>
        <w:t xml:space="preserve">Arigato Studio  |  arigatovideos.com</w:t>
      </w:r>
    </w:p>
    <w:p>
      <w:r>
        <w:rPr>
          <w:sz w:val="22"/>
        </w:rPr>
        <w:t xml:space="preserve"/>
      </w:r>
    </w:p>
    <w:p>
      <w:r>
        <w:rPr>
          <w:b/>
          <w:sz w:val="26"/>
        </w:rPr>
        <w:t xml:space="preserve">How many words for your video</w:t>
      </w:r>
    </w:p>
    <w:p>
      <w:r>
        <w:rPr>
          <w:sz w:val="20"/>
        </w:rPr>
        <w:t xml:space="preserve">Measured in our own English explainers: about 138 words of voiceover per minute.</w:t>
      </w:r>
    </w:p>
    <w:tbl>
      <w:tblPr>
        <w:tblW w:w="6000" w:type="dxa"/>
        <w:tblBorders>
          <w:top w:val="single" w:sz="4" w:color="BBBBBB"/>
          <w:left w:val="single" w:sz="4" w:color="BBBBBB"/>
          <w:bottom w:val="single" w:sz="4" w:color="BBBBBB"/>
          <w:right w:val="single" w:sz="4" w:color="BBBBBB"/>
          <w:insideH w:val="single" w:sz="4" w:color="BBBBBB"/>
          <w:insideV w:val="single" w:sz="4" w:color="BBBBBB"/>
        </w:tblBorders>
      </w:tblPr>
      <w:tblGrid>
        <w:gridCol w:w="3000"/>
        <w:gridCol w:w="3000"/>
      </w:tblGrid>
      <w:tr>
        <w:tc>
          <w:tcPr>
            <w:tcW w:w="3000" w:type="dxa"/>
            <w:shd w:val="clear" w:color="auto" w:fill="EFEFEF"/>
          </w:tcPr>
          <w:p>
            <w:r>
              <w:rPr>
                <w:b/>
                <w:sz w:val="20"/>
              </w:rPr>
              <w:t xml:space="preserve">Video length</w:t>
            </w:r>
          </w:p>
        </w:tc>
        <w:tc>
          <w:tcPr>
            <w:tcW w:w="3000" w:type="dxa"/>
            <w:shd w:val="clear" w:color="auto" w:fill="EFEFEF"/>
          </w:tcPr>
          <w:p>
            <w:r>
              <w:rPr>
                <w:b/>
                <w:sz w:val="20"/>
              </w:rPr>
              <w:t xml:space="preserve">Words of voiceover</w:t>
            </w:r>
          </w:p>
        </w:tc>
      </w:tr>
      <w:tr>
        <w:tc>
          <w:tcPr>
            <w:tcW w:w="3000" w:type="dxa"/>
          </w:tcPr>
          <w:p>
            <w:r>
              <w:rPr>
                <w:sz w:val="20"/>
              </w:rPr>
              <w:t xml:space="preserve">30 seconds</w:t>
            </w:r>
          </w:p>
        </w:tc>
        <w:tc>
          <w:tcPr>
            <w:tcW w:w="3000" w:type="dxa"/>
          </w:tcPr>
          <w:p>
            <w:r>
              <w:rPr>
                <w:sz w:val="20"/>
              </w:rPr>
              <w:t xml:space="preserve">about 70</w:t>
            </w:r>
          </w:p>
        </w:tc>
      </w:tr>
      <w:tr>
        <w:tc>
          <w:tcPr>
            <w:tcW w:w="3000" w:type="dxa"/>
          </w:tcPr>
          <w:p>
            <w:r>
              <w:rPr>
                <w:sz w:val="20"/>
              </w:rPr>
              <w:t xml:space="preserve">60 seconds</w:t>
            </w:r>
          </w:p>
        </w:tc>
        <w:tc>
          <w:tcPr>
            <w:tcW w:w="3000" w:type="dxa"/>
          </w:tcPr>
          <w:p>
            <w:r>
              <w:rPr>
                <w:sz w:val="20"/>
              </w:rPr>
              <w:t xml:space="preserve">about 140</w:t>
            </w:r>
          </w:p>
        </w:tc>
      </w:tr>
      <w:tr>
        <w:tc>
          <w:tcPr>
            <w:tcW w:w="3000" w:type="dxa"/>
          </w:tcPr>
          <w:p>
            <w:r>
              <w:rPr>
                <w:sz w:val="20"/>
              </w:rPr>
              <w:t xml:space="preserve">90 seconds</w:t>
            </w:r>
          </w:p>
        </w:tc>
        <w:tc>
          <w:tcPr>
            <w:tcW w:w="3000" w:type="dxa"/>
          </w:tcPr>
          <w:p>
            <w:r>
              <w:rPr>
                <w:sz w:val="20"/>
              </w:rPr>
              <w:t xml:space="preserve">about 205</w:t>
            </w:r>
          </w:p>
        </w:tc>
      </w:tr>
      <w:tr>
        <w:tc>
          <w:tcPr>
            <w:tcW w:w="3000" w:type="dxa"/>
          </w:tcPr>
          <w:p>
            <w:r>
              <w:rPr>
                <w:sz w:val="20"/>
              </w:rPr>
              <w:t xml:space="preserve">2 minutes</w:t>
            </w:r>
          </w:p>
        </w:tc>
        <w:tc>
          <w:tcPr>
            <w:tcW w:w="3000" w:type="dxa"/>
          </w:tcPr>
          <w:p>
            <w:r>
              <w:rPr>
                <w:sz w:val="20"/>
              </w:rPr>
              <w:t xml:space="preserve">about 275</w:t>
            </w:r>
          </w:p>
        </w:tc>
      </w:tr>
      <w:tr>
        <w:tc>
          <w:tcPr>
            <w:tcW w:w="3000" w:type="dxa"/>
          </w:tcPr>
          <w:p>
            <w:r>
              <w:rPr>
                <w:sz w:val="20"/>
              </w:rPr>
              <w:t xml:space="preserve">3 minutes</w:t>
            </w:r>
          </w:p>
        </w:tc>
        <w:tc>
          <w:tcPr>
            <w:tcW w:w="3000" w:type="dxa"/>
          </w:tcPr>
          <w:p>
            <w:r>
              <w:rPr>
                <w:sz w:val="20"/>
              </w:rPr>
              <w:t xml:space="preserve">about 415</w:t>
            </w:r>
          </w:p>
        </w:tc>
      </w:tr>
    </w:tbl>
    <w:p>
      <w:r>
        <w:rPr>
          <w:sz w:val="22"/>
        </w:rPr>
        <w:t xml:space="preserve"/>
      </w:r>
    </w:p>
    <w:p>
      <w:r>
        <w:rPr>
          <w:b/>
          <w:sz w:val="26"/>
        </w:rPr>
        <w:t xml:space="preserve">Your script (60 second version)</w:t>
      </w:r>
    </w:p>
    <w:p>
      <w:r>
        <w:rPr>
          <w:sz w:val="20"/>
        </w:rPr>
        <w:t xml:space="preserve">Write the voiceover first. Then describe what the viewer sees while each line is spoken.</w:t>
      </w:r>
    </w:p>
    <w:tbl>
      <w:tblPr>
        <w:tblW w:w="9360" w:type="dxa"/>
        <w:tblBorders>
          <w:top w:val="single" w:sz="4" w:color="BBBBBB"/>
          <w:left w:val="single" w:sz="4" w:color="BBBBBB"/>
          <w:bottom w:val="single" w:sz="4" w:color="BBBBBB"/>
          <w:right w:val="single" w:sz="4" w:color="BBBBBB"/>
          <w:insideH w:val="single" w:sz="4" w:color="BBBBBB"/>
          <w:insideV w:val="single" w:sz="4" w:color="BBBBBB"/>
        </w:tblBorders>
      </w:tblPr>
      <w:tblGrid>
        <w:gridCol w:w="1500"/>
        <w:gridCol w:w="1700"/>
        <w:gridCol w:w="3300"/>
        <w:gridCol w:w="2860"/>
      </w:tblGrid>
      <w:tr>
        <w:tc>
          <w:tcPr>
            <w:tcW w:w="1500" w:type="dxa"/>
            <w:shd w:val="clear" w:color="auto" w:fill="EFEFEF"/>
          </w:tcPr>
          <w:p>
            <w:r>
              <w:rPr>
                <w:b/>
                <w:sz w:val="20"/>
              </w:rPr>
              <w:t xml:space="preserve">Part</w:t>
            </w:r>
          </w:p>
        </w:tc>
        <w:tc>
          <w:tcPr>
            <w:tcW w:w="1700" w:type="dxa"/>
            <w:shd w:val="clear" w:color="auto" w:fill="EFEFEF"/>
          </w:tcPr>
          <w:p>
            <w:r>
              <w:rPr>
                <w:b/>
                <w:sz w:val="20"/>
              </w:rPr>
              <w:t xml:space="preserve">Time</w:t>
            </w:r>
          </w:p>
        </w:tc>
        <w:tc>
          <w:tcPr>
            <w:tcW w:w="3300" w:type="dxa"/>
            <w:shd w:val="clear" w:color="auto" w:fill="EFEFEF"/>
          </w:tcPr>
          <w:p>
            <w:r>
              <w:rPr>
                <w:b/>
                <w:sz w:val="20"/>
              </w:rPr>
              <w:t xml:space="preserve">Voiceover</w:t>
            </w:r>
          </w:p>
        </w:tc>
        <w:tc>
          <w:tcPr>
            <w:tcW w:w="2860" w:type="dxa"/>
            <w:shd w:val="clear" w:color="auto" w:fill="EFEFEF"/>
          </w:tcPr>
          <w:p>
            <w:r>
              <w:rPr>
                <w:b/>
                <w:sz w:val="20"/>
              </w:rPr>
              <w:t xml:space="preserve">Visuals</w:t>
            </w:r>
          </w:p>
        </w:tc>
      </w:tr>
      <w:tr>
        <w:tc>
          <w:tcPr>
            <w:tcW w:w="1500" w:type="dxa"/>
          </w:tcPr>
          <w:p>
            <w:r>
              <w:rPr>
                <w:sz w:val="20"/>
              </w:rPr>
              <w:t xml:space="preserve">1. Problem</w:t>
            </w:r>
          </w:p>
        </w:tc>
        <w:tc>
          <w:tcPr>
            <w:tcW w:w="1700" w:type="dxa"/>
          </w:tcPr>
          <w:p>
            <w:r>
              <w:rPr>
                <w:sz w:val="20"/>
              </w:rPr>
              <w:t xml:space="preserve">0:00 to 0:10, about 25 words</w:t>
            </w:r>
          </w:p>
        </w:tc>
        <w:tc>
          <w:tcPr>
            <w:tcW w:w="3300" w:type="dxa"/>
          </w:tcPr>
          <w:p>
            <w:r>
              <w:rPr>
                <w:i/>
                <w:color w:val="777777"/>
                <w:sz w:val="20"/>
              </w:rPr>
              <w:t xml:space="preserve">(The situation your viewer recognizes. Start with them, not with you.)</w:t>
            </w:r>
          </w:p>
        </w:tc>
        <w:tc>
          <w:tcPr>
            <w:tcW w:w="2860" w:type="dxa"/>
          </w:tcPr>
          <w:p>
            <w:r>
              <w:rPr>
                <w:i/>
                <w:color w:val="777777"/>
                <w:sz w:val="20"/>
              </w:rPr>
              <w:t xml:space="preserve">(Your viewer in the moment the problem hurts.)</w:t>
            </w:r>
          </w:p>
        </w:tc>
      </w:tr>
      <w:tr>
        <w:tc>
          <w:tcPr>
            <w:tcW w:w="1500" w:type="dxa"/>
          </w:tcPr>
          <w:p>
            <w:r>
              <w:rPr>
                <w:sz w:val="20"/>
              </w:rPr>
              <w:t xml:space="preserve">2. Solution</w:t>
            </w:r>
          </w:p>
        </w:tc>
        <w:tc>
          <w:tcPr>
            <w:tcW w:w="1700" w:type="dxa"/>
          </w:tcPr>
          <w:p>
            <w:r>
              <w:rPr>
                <w:sz w:val="20"/>
              </w:rPr>
              <w:t xml:space="preserve">0:10 to 0:20, about 25 words</w:t>
            </w:r>
          </w:p>
        </w:tc>
        <w:tc>
          <w:tcPr>
            <w:tcW w:w="3300" w:type="dxa"/>
          </w:tcPr>
          <w:p>
            <w:r>
              <w:rPr>
                <w:i/>
                <w:color w:val="777777"/>
                <w:sz w:val="20"/>
              </w:rPr>
              <w:t xml:space="preserve">(Your product as the answer, in one sentence.)</w:t>
            </w:r>
          </w:p>
        </w:tc>
        <w:tc>
          <w:tcPr>
            <w:tcW w:w="2860" w:type="dxa"/>
          </w:tcPr>
          <w:p>
            <w:r>
              <w:rPr>
                <w:i/>
                <w:color w:val="777777"/>
                <w:sz w:val="20"/>
              </w:rPr>
              <w:t xml:space="preserve">(The product appears and changes the scene.)</w:t>
            </w:r>
          </w:p>
        </w:tc>
      </w:tr>
      <w:tr>
        <w:tc>
          <w:tcPr>
            <w:tcW w:w="1500" w:type="dxa"/>
          </w:tcPr>
          <w:p>
            <w:r>
              <w:rPr>
                <w:sz w:val="20"/>
              </w:rPr>
              <w:t xml:space="preserve">3. How it works</w:t>
            </w:r>
          </w:p>
        </w:tc>
        <w:tc>
          <w:tcPr>
            <w:tcW w:w="1700" w:type="dxa"/>
          </w:tcPr>
          <w:p>
            <w:r>
              <w:rPr>
                <w:sz w:val="20"/>
              </w:rPr>
              <w:t xml:space="preserve">0:20 to 0:45, about 55 words</w:t>
            </w:r>
          </w:p>
        </w:tc>
        <w:tc>
          <w:tcPr>
            <w:tcW w:w="3300" w:type="dxa"/>
          </w:tcPr>
          <w:p>
            <w:r>
              <w:rPr>
                <w:i/>
                <w:color w:val="777777"/>
                <w:sz w:val="20"/>
              </w:rPr>
              <w:t xml:space="preserve">(Three steps or three benefits. No more.)</w:t>
            </w:r>
          </w:p>
        </w:tc>
        <w:tc>
          <w:tcPr>
            <w:tcW w:w="2860" w:type="dxa"/>
          </w:tcPr>
          <w:p>
            <w:r>
              <w:rPr>
                <w:i/>
                <w:color w:val="777777"/>
                <w:sz w:val="20"/>
              </w:rPr>
              <w:t xml:space="preserve">(Each step as one clear action on screen.)</w:t>
            </w:r>
          </w:p>
        </w:tc>
      </w:tr>
      <w:tr>
        <w:tc>
          <w:tcPr>
            <w:tcW w:w="1500" w:type="dxa"/>
          </w:tcPr>
          <w:p>
            <w:r>
              <w:rPr>
                <w:sz w:val="20"/>
              </w:rPr>
              <w:t xml:space="preserve">4. Proof</w:t>
            </w:r>
          </w:p>
        </w:tc>
        <w:tc>
          <w:tcPr>
            <w:tcW w:w="1700" w:type="dxa"/>
          </w:tcPr>
          <w:p>
            <w:r>
              <w:rPr>
                <w:sz w:val="20"/>
              </w:rPr>
              <w:t xml:space="preserve">0:45 to 0:52, about 15 words</w:t>
            </w:r>
          </w:p>
        </w:tc>
        <w:tc>
          <w:tcPr>
            <w:tcW w:w="3300" w:type="dxa"/>
          </w:tcPr>
          <w:p>
            <w:r>
              <w:rPr>
                <w:i/>
                <w:color w:val="777777"/>
                <w:sz w:val="20"/>
              </w:rPr>
              <w:t xml:space="preserve">(One number, one result or one name people trust.)</w:t>
            </w:r>
          </w:p>
        </w:tc>
        <w:tc>
          <w:tcPr>
            <w:tcW w:w="2860" w:type="dxa"/>
          </w:tcPr>
          <w:p>
            <w:r>
              <w:rPr>
                <w:i/>
                <w:color w:val="777777"/>
                <w:sz w:val="20"/>
              </w:rPr>
              <w:t xml:space="preserve">(The number on screen, big.)</w:t>
            </w:r>
          </w:p>
        </w:tc>
      </w:tr>
      <w:tr>
        <w:tc>
          <w:tcPr>
            <w:tcW w:w="1500" w:type="dxa"/>
          </w:tcPr>
          <w:p>
            <w:r>
              <w:rPr>
                <w:sz w:val="20"/>
              </w:rPr>
              <w:t xml:space="preserve">5. Call to action</w:t>
            </w:r>
          </w:p>
        </w:tc>
        <w:tc>
          <w:tcPr>
            <w:tcW w:w="1700" w:type="dxa"/>
          </w:tcPr>
          <w:p>
            <w:r>
              <w:rPr>
                <w:sz w:val="20"/>
              </w:rPr>
              <w:t xml:space="preserve">0:52 to 1:00, about 20 words</w:t>
            </w:r>
          </w:p>
        </w:tc>
        <w:tc>
          <w:tcPr>
            <w:tcW w:w="3300" w:type="dxa"/>
          </w:tcPr>
          <w:p>
            <w:r>
              <w:rPr>
                <w:i/>
                <w:color w:val="777777"/>
                <w:sz w:val="20"/>
              </w:rPr>
              <w:t xml:space="preserve">(One thing to do next, and where.)</w:t>
            </w:r>
          </w:p>
        </w:tc>
        <w:tc>
          <w:tcPr>
            <w:tcW w:w="2860" w:type="dxa"/>
          </w:tcPr>
          <w:p>
            <w:r>
              <w:rPr>
                <w:i/>
                <w:color w:val="777777"/>
                <w:sz w:val="20"/>
              </w:rPr>
              <w:t xml:space="preserve">(Logo, website address and the action.)</w:t>
            </w:r>
          </w:p>
        </w:tc>
      </w:tr>
    </w:tbl>
    <w:p>
      <w:r>
        <w:rPr>
          <w:sz w:val="22"/>
        </w:rPr>
        <w:t xml:space="preserve"/>
      </w:r>
    </w:p>
    <w:p>
      <w:r>
        <w:rPr>
          <w:b/>
          <w:sz w:val="26"/>
        </w:rPr>
        <w:t xml:space="preserve">Before you send it</w:t>
      </w:r>
    </w:p>
    <w:p>
      <w:r>
        <w:rPr>
          <w:sz w:val="20"/>
        </w:rPr>
        <w:t xml:space="preserve">[  ]  It fits the word count for your length.</w:t>
      </w:r>
    </w:p>
    <w:p>
      <w:r>
        <w:rPr>
          <w:sz w:val="20"/>
        </w:rPr>
        <w:t xml:space="preserve">[  ]  The first line is about the viewer, not the company.</w:t>
      </w:r>
    </w:p>
    <w:p>
      <w:r>
        <w:rPr>
          <w:sz w:val="20"/>
        </w:rPr>
        <w:t xml:space="preserve">[  ]  There are three steps or benefits, not more.</w:t>
      </w:r>
    </w:p>
    <w:p>
      <w:r>
        <w:rPr>
          <w:sz w:val="20"/>
        </w:rPr>
        <w:t xml:space="preserve">[  ]  Every line can be shown on screen.</w:t>
      </w:r>
    </w:p>
    <w:p>
      <w:r>
        <w:rPr>
          <w:sz w:val="20"/>
        </w:rPr>
        <w:t xml:space="preserve">[  ]  The proof is a real number, result or name.</w:t>
      </w:r>
    </w:p>
    <w:p>
      <w:r>
        <w:rPr>
          <w:sz w:val="20"/>
        </w:rPr>
        <w:t xml:space="preserve">[  ]  It ends with one call to action.</w:t>
      </w:r>
    </w:p>
    <w:p>
      <w:r>
        <w:rPr>
          <w:sz w:val="22"/>
        </w:rPr>
        <w:t xml:space="preserve"/>
      </w:r>
    </w:p>
    <w:p>
      <w:r>
        <w:rPr>
          <w:b/>
          <w:sz w:val="20"/>
        </w:rPr>
        <w:t xml:space="preserve">Ready to animate it? Send your script to arigatovideos.com/quote/ and we reply with a plan and a price.</w:t>
      </w:r>
    </w:p>
    <w:sectPr>
      <w:pgSz w:w="12240" w:h="15840"/>
      <w:pgMar w:top="1080" w:right="1080" w:bottom="1080" w:left="1080" w:header="720" w:footer="720" w:gutter="0"/>
    </w:sectPr>
  </w:body>
</w:document>
</file>